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C5" w:rsidRPr="002163C5" w:rsidRDefault="002163C5" w:rsidP="002163C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C5">
        <w:rPr>
          <w:rFonts w:ascii="Times New Roman" w:hAnsi="Times New Roman" w:cs="Times New Roman"/>
          <w:b/>
          <w:sz w:val="28"/>
          <w:szCs w:val="28"/>
        </w:rPr>
        <w:t>Информация по льготному лекарственному обеспечению граждан</w:t>
      </w:r>
    </w:p>
    <w:p w:rsid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63C5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предусмотрено льготное/бесплатное обеспечение отдельных категорий граждан лекарственными препаратами. </w:t>
      </w:r>
    </w:p>
    <w:p w:rsidR="002163C5" w:rsidRPr="002163C5" w:rsidRDefault="002163C5" w:rsidP="002163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3C5">
        <w:rPr>
          <w:rFonts w:ascii="Times New Roman" w:hAnsi="Times New Roman" w:cs="Times New Roman"/>
          <w:b/>
          <w:sz w:val="28"/>
          <w:szCs w:val="28"/>
          <w:u w:val="single"/>
        </w:rPr>
        <w:t>Бесплатное лекарственное обеспечение в рамках закона о государственной социальной помощи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63C5">
        <w:rPr>
          <w:rFonts w:ascii="Times New Roman" w:hAnsi="Times New Roman" w:cs="Times New Roman"/>
          <w:sz w:val="28"/>
          <w:szCs w:val="28"/>
        </w:rPr>
        <w:t>При этом в состав предоставляемого гражданам набора социальных услуг включаются следующие социальные услуги: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3C5">
        <w:rPr>
          <w:rFonts w:ascii="Times New Roman" w:hAnsi="Times New Roman" w:cs="Times New Roman"/>
          <w:sz w:val="28"/>
          <w:szCs w:val="28"/>
        </w:rPr>
        <w:t>обеспечение в соответствии со стандартами медицинской помощи необходимыми лекарственными препаратами для медицинского применения;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3C5">
        <w:rPr>
          <w:rFonts w:ascii="Times New Roman" w:hAnsi="Times New Roman" w:cs="Times New Roman"/>
          <w:sz w:val="28"/>
          <w:szCs w:val="28"/>
        </w:rPr>
        <w:t>обеспечение необходимыми медицинскими изделиями по рецептам на медицинские изделия;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3C5">
        <w:rPr>
          <w:rFonts w:ascii="Times New Roman" w:hAnsi="Times New Roman" w:cs="Times New Roman"/>
          <w:sz w:val="28"/>
          <w:szCs w:val="28"/>
        </w:rPr>
        <w:t>обеспечение специализированными продуктами лечебного питания для детей-инвалидов;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3C5">
        <w:rPr>
          <w:rFonts w:ascii="Times New Roman" w:hAnsi="Times New Roman" w:cs="Times New Roman"/>
          <w:sz w:val="28"/>
          <w:szCs w:val="28"/>
        </w:rPr>
        <w:t>предоставление при наличии медицинских показаний путевки на санаторно-курортное лечение;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3C5">
        <w:rPr>
          <w:rFonts w:ascii="Times New Roman" w:hAnsi="Times New Roman" w:cs="Times New Roman"/>
          <w:sz w:val="28"/>
          <w:szCs w:val="28"/>
        </w:rPr>
        <w:t>бесплатный проезд к месту лечения и обратно.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3C5">
        <w:rPr>
          <w:rFonts w:ascii="Times New Roman" w:hAnsi="Times New Roman" w:cs="Times New Roman"/>
          <w:b/>
          <w:sz w:val="28"/>
          <w:szCs w:val="28"/>
          <w:u w:val="single"/>
        </w:rPr>
        <w:t>Категории лиц, имеющих право на получение лекарственных средств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63C5">
        <w:rPr>
          <w:rFonts w:ascii="Times New Roman" w:hAnsi="Times New Roman" w:cs="Times New Roman"/>
          <w:sz w:val="28"/>
          <w:szCs w:val="28"/>
        </w:rPr>
        <w:t>Согласно статье 6.1 Закона о государственной социальной помощи бесплатно обеспечиваются лекарственными средствами следующие категории граждан: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163C5">
        <w:rPr>
          <w:rFonts w:ascii="Times New Roman" w:hAnsi="Times New Roman" w:cs="Times New Roman"/>
          <w:sz w:val="28"/>
          <w:szCs w:val="28"/>
        </w:rPr>
        <w:t>инвалиды войны;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3C5">
        <w:rPr>
          <w:rFonts w:ascii="Times New Roman" w:hAnsi="Times New Roman" w:cs="Times New Roman"/>
          <w:sz w:val="28"/>
          <w:szCs w:val="28"/>
        </w:rPr>
        <w:t>участники Великой Отечественной войны;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3C5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3C5">
        <w:rPr>
          <w:rFonts w:ascii="Times New Roman" w:hAnsi="Times New Roman" w:cs="Times New Roman"/>
          <w:sz w:val="28"/>
          <w:szCs w:val="28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шести месяцев, военнослужащие, награжденные орденами или медалями СССР за службу в указанный период;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3C5">
        <w:rPr>
          <w:rFonts w:ascii="Times New Roman" w:hAnsi="Times New Roman" w:cs="Times New Roman"/>
          <w:sz w:val="28"/>
          <w:szCs w:val="28"/>
        </w:rPr>
        <w:t>лица, награжденные знаком «Жителю блокадного Ленинграда»;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3C5">
        <w:rPr>
          <w:rFonts w:ascii="Times New Roman" w:hAnsi="Times New Roman" w:cs="Times New Roman"/>
          <w:sz w:val="28"/>
          <w:szCs w:val="28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3C5">
        <w:rPr>
          <w:rFonts w:ascii="Times New Roman" w:hAnsi="Times New Roman" w:cs="Times New Roman"/>
          <w:sz w:val="28"/>
          <w:szCs w:val="28"/>
        </w:rPr>
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3C5">
        <w:rPr>
          <w:rFonts w:ascii="Times New Roman" w:hAnsi="Times New Roman" w:cs="Times New Roman"/>
          <w:sz w:val="28"/>
          <w:szCs w:val="28"/>
        </w:rPr>
        <w:t>инвалиды;</w:t>
      </w:r>
    </w:p>
    <w:p w:rsidR="002163C5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3C5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4F4C46" w:rsidRPr="002163C5" w:rsidRDefault="002163C5" w:rsidP="002163C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3C5">
        <w:rPr>
          <w:rFonts w:ascii="Times New Roman" w:hAnsi="Times New Roman" w:cs="Times New Roman"/>
          <w:sz w:val="28"/>
          <w:szCs w:val="28"/>
        </w:rPr>
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граждан.</w:t>
      </w:r>
    </w:p>
    <w:sectPr w:rsidR="004F4C46" w:rsidRPr="002163C5" w:rsidSect="002163C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03"/>
    <w:rsid w:val="002163C5"/>
    <w:rsid w:val="00424903"/>
    <w:rsid w:val="004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Kozhaeva</dc:creator>
  <cp:keywords/>
  <dc:description/>
  <cp:lastModifiedBy>Elmira Kozhaeva</cp:lastModifiedBy>
  <cp:revision>2</cp:revision>
  <dcterms:created xsi:type="dcterms:W3CDTF">2020-11-11T15:09:00Z</dcterms:created>
  <dcterms:modified xsi:type="dcterms:W3CDTF">2020-11-11T15:18:00Z</dcterms:modified>
</cp:coreProperties>
</file>